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2698" w14:textId="2101B2C2" w:rsidR="00B56BFE" w:rsidRPr="00B56BFE" w:rsidRDefault="00B56BFE" w:rsidP="00AE3653">
      <w:pPr>
        <w:rPr>
          <w:rFonts w:ascii="Campton Light" w:eastAsia="Calibri" w:hAnsi="Campton Light"/>
          <w:b/>
          <w:bCs/>
          <w:sz w:val="32"/>
          <w:szCs w:val="32"/>
          <w:lang w:eastAsia="en-US"/>
        </w:rPr>
      </w:pPr>
      <w:r w:rsidRPr="00B56BFE">
        <w:rPr>
          <w:rFonts w:ascii="Campton Light" w:eastAsia="Calibri" w:hAnsi="Campton Light"/>
          <w:b/>
          <w:bCs/>
          <w:sz w:val="32"/>
          <w:szCs w:val="32"/>
          <w:lang w:eastAsia="en-US"/>
        </w:rPr>
        <w:t>Transitie Motor: reflectie op transitiegesp</w:t>
      </w:r>
      <w:bookmarkStart w:id="0" w:name="_GoBack"/>
      <w:bookmarkEnd w:id="0"/>
      <w:r w:rsidRPr="00B56BFE">
        <w:rPr>
          <w:rFonts w:ascii="Campton Light" w:eastAsia="Calibri" w:hAnsi="Campton Light"/>
          <w:b/>
          <w:bCs/>
          <w:sz w:val="32"/>
          <w:szCs w:val="32"/>
          <w:lang w:eastAsia="en-US"/>
        </w:rPr>
        <w:t xml:space="preserve">rek </w:t>
      </w:r>
      <w:r w:rsidR="004774A3">
        <w:rPr>
          <w:rFonts w:ascii="Campton Light" w:eastAsia="Calibri" w:hAnsi="Campton Light"/>
          <w:b/>
          <w:bCs/>
          <w:sz w:val="32"/>
          <w:szCs w:val="32"/>
          <w:lang w:eastAsia="en-US"/>
        </w:rPr>
        <w:t>5</w:t>
      </w:r>
      <w:r w:rsidRPr="00B56BFE">
        <w:rPr>
          <w:rFonts w:ascii="Campton Light" w:eastAsia="Calibri" w:hAnsi="Campton Light"/>
          <w:b/>
          <w:bCs/>
          <w:sz w:val="32"/>
          <w:szCs w:val="32"/>
          <w:lang w:eastAsia="en-US"/>
        </w:rPr>
        <w:t xml:space="preserve"> </w:t>
      </w:r>
      <w:r w:rsidR="004774A3">
        <w:rPr>
          <w:rFonts w:ascii="Campton Light" w:eastAsia="Calibri" w:hAnsi="Campton Light"/>
          <w:b/>
          <w:bCs/>
          <w:sz w:val="32"/>
          <w:szCs w:val="32"/>
          <w:lang w:eastAsia="en-US"/>
        </w:rPr>
        <w:t>juni</w:t>
      </w:r>
    </w:p>
    <w:p w14:paraId="15F63733" w14:textId="06019E22" w:rsidR="00B56BFE" w:rsidRPr="00B56BFE" w:rsidRDefault="00B56BFE" w:rsidP="00AE3653">
      <w:pPr>
        <w:rPr>
          <w:rFonts w:ascii="Campton Light" w:eastAsia="Calibri" w:hAnsi="Campton Light"/>
          <w:lang w:eastAsia="en-US"/>
        </w:rPr>
      </w:pPr>
      <w:r w:rsidRPr="00B56BFE">
        <w:rPr>
          <w:rFonts w:ascii="Campton Light" w:eastAsia="Calibri" w:hAnsi="Campton Light"/>
          <w:lang w:eastAsia="en-US"/>
        </w:rPr>
        <w:t xml:space="preserve"> </w:t>
      </w:r>
    </w:p>
    <w:p w14:paraId="76CAD02B" w14:textId="77777777" w:rsidR="0000273E" w:rsidRPr="0000273E" w:rsidRDefault="0000273E" w:rsidP="0000273E">
      <w:pPr>
        <w:rPr>
          <w:rFonts w:ascii="Campton Light" w:eastAsia="Calibri" w:hAnsi="Campton Light"/>
          <w:lang w:eastAsia="en-US"/>
        </w:rPr>
      </w:pPr>
      <w:r w:rsidRPr="0000273E">
        <w:rPr>
          <w:rFonts w:ascii="Campton Light" w:eastAsia="Calibri" w:hAnsi="Campton Light"/>
          <w:lang w:eastAsia="en-US"/>
        </w:rPr>
        <w:t>Tijdens het twaalfde gesprek gaat het over en met jongeren over Nederland na Corona. Want als Rutte jongeren oproept tot revolutie, creativiteit en ideeën, kan de Transitie Motor (</w:t>
      </w:r>
      <w:proofErr w:type="spellStart"/>
      <w:r w:rsidRPr="0000273E">
        <w:rPr>
          <w:rFonts w:ascii="Campton Light" w:eastAsia="Calibri" w:hAnsi="Campton Light"/>
          <w:lang w:eastAsia="en-US"/>
        </w:rPr>
        <w:t>dTM</w:t>
      </w:r>
      <w:proofErr w:type="spellEnd"/>
      <w:r w:rsidRPr="0000273E">
        <w:rPr>
          <w:rFonts w:ascii="Campton Light" w:eastAsia="Calibri" w:hAnsi="Campton Light"/>
          <w:lang w:eastAsia="en-US"/>
        </w:rPr>
        <w:t xml:space="preserve">) niet achterblijven. Het gaat over jonge mensen de weg naar de toekomst te helpen vinden, zegt als eerste Xander </w:t>
      </w:r>
      <w:proofErr w:type="spellStart"/>
      <w:r w:rsidRPr="0000273E">
        <w:rPr>
          <w:rFonts w:ascii="Campton Light" w:eastAsia="Calibri" w:hAnsi="Campton Light"/>
          <w:lang w:eastAsia="en-US"/>
        </w:rPr>
        <w:t>Bex</w:t>
      </w:r>
      <w:proofErr w:type="spellEnd"/>
      <w:r w:rsidRPr="0000273E">
        <w:rPr>
          <w:rFonts w:ascii="Campton Light" w:eastAsia="Calibri" w:hAnsi="Campton Light"/>
          <w:lang w:eastAsia="en-US"/>
        </w:rPr>
        <w:t xml:space="preserve"> van I4NATURE, een coöperatie in opdracht van jongeren en organisaties. Jongeren kunnen veel hebben aan samenwerking met ouderen.  </w:t>
      </w:r>
    </w:p>
    <w:p w14:paraId="5DA0E81F" w14:textId="77777777" w:rsidR="0000273E" w:rsidRPr="0000273E" w:rsidRDefault="0000273E" w:rsidP="0000273E">
      <w:pPr>
        <w:rPr>
          <w:rFonts w:ascii="Campton Light" w:eastAsia="Calibri" w:hAnsi="Campton Light"/>
          <w:lang w:eastAsia="en-US"/>
        </w:rPr>
      </w:pPr>
    </w:p>
    <w:p w14:paraId="00F5D9B0" w14:textId="77777777" w:rsidR="0000273E" w:rsidRPr="0000273E" w:rsidRDefault="0000273E" w:rsidP="0000273E">
      <w:pPr>
        <w:rPr>
          <w:rFonts w:ascii="Campton Light" w:eastAsia="Calibri" w:hAnsi="Campton Light"/>
          <w:lang w:eastAsia="en-US"/>
        </w:rPr>
      </w:pPr>
      <w:r w:rsidRPr="0000273E">
        <w:rPr>
          <w:rFonts w:ascii="Campton Light" w:eastAsia="Calibri" w:hAnsi="Campton Light"/>
          <w:lang w:eastAsia="en-US"/>
        </w:rPr>
        <w:t xml:space="preserve">Het is belangrijk bij jongeren om een gevolg te geven aan ideeën die geopperd worden. De economie bestaat bij de gratie van de waarde die het kan creëren voor mens en natuur, in plaats van andersom (= Pad 1 van </w:t>
      </w:r>
      <w:proofErr w:type="spellStart"/>
      <w:r w:rsidRPr="0000273E">
        <w:rPr>
          <w:rFonts w:ascii="Campton Light" w:eastAsia="Calibri" w:hAnsi="Campton Light"/>
          <w:lang w:eastAsia="en-US"/>
        </w:rPr>
        <w:t>dTM</w:t>
      </w:r>
      <w:proofErr w:type="spellEnd"/>
      <w:r w:rsidRPr="0000273E">
        <w:rPr>
          <w:rFonts w:ascii="Campton Light" w:eastAsia="Calibri" w:hAnsi="Campton Light"/>
          <w:lang w:eastAsia="en-US"/>
        </w:rPr>
        <w:t xml:space="preserve">). Jongeren zouden deze boodschap massaal kunnen adopteren en verspreiden: Luisteren, en erkennen dat er problemen zijn. Je kan het zelf doen, je eigenwaarde bepalen, zonder dat geld een rol speelt. De nieuwe economie zal met het personaliseren van het onderwijs (pad 5 van </w:t>
      </w:r>
      <w:proofErr w:type="spellStart"/>
      <w:r w:rsidRPr="0000273E">
        <w:rPr>
          <w:rFonts w:ascii="Campton Light" w:eastAsia="Calibri" w:hAnsi="Campton Light"/>
          <w:lang w:eastAsia="en-US"/>
        </w:rPr>
        <w:t>dTM</w:t>
      </w:r>
      <w:proofErr w:type="spellEnd"/>
      <w:r w:rsidRPr="0000273E">
        <w:rPr>
          <w:rFonts w:ascii="Campton Light" w:eastAsia="Calibri" w:hAnsi="Campton Light"/>
          <w:lang w:eastAsia="en-US"/>
        </w:rPr>
        <w:t xml:space="preserve">) ook een ware vlucht kunnen nemen. </w:t>
      </w:r>
    </w:p>
    <w:p w14:paraId="72ACE20B" w14:textId="77777777" w:rsidR="0000273E" w:rsidRPr="0000273E" w:rsidRDefault="0000273E" w:rsidP="0000273E">
      <w:pPr>
        <w:rPr>
          <w:rFonts w:ascii="Campton Light" w:eastAsia="Calibri" w:hAnsi="Campton Light"/>
          <w:lang w:eastAsia="en-US"/>
        </w:rPr>
      </w:pPr>
    </w:p>
    <w:p w14:paraId="6D68A72C" w14:textId="2C12308F" w:rsidR="0000273E" w:rsidRDefault="0000273E" w:rsidP="0000273E">
      <w:pPr>
        <w:rPr>
          <w:rFonts w:ascii="Campton Light" w:eastAsia="Calibri" w:hAnsi="Campton Light"/>
          <w:lang w:eastAsia="en-US"/>
        </w:rPr>
      </w:pPr>
      <w:r w:rsidRPr="0000273E">
        <w:rPr>
          <w:rFonts w:ascii="Campton Light" w:eastAsia="Calibri" w:hAnsi="Campton Light"/>
          <w:lang w:eastAsia="en-US"/>
        </w:rPr>
        <w:t>Als tweede spreker is er Jochem Jordaan over de Kiesmannen die met humor, neutraal en low-</w:t>
      </w:r>
      <w:proofErr w:type="spellStart"/>
      <w:r w:rsidRPr="0000273E">
        <w:rPr>
          <w:rFonts w:ascii="Campton Light" w:eastAsia="Calibri" w:hAnsi="Campton Light"/>
          <w:lang w:eastAsia="en-US"/>
        </w:rPr>
        <w:t>key</w:t>
      </w:r>
      <w:proofErr w:type="spellEnd"/>
      <w:r w:rsidRPr="0000273E">
        <w:rPr>
          <w:rFonts w:ascii="Campton Light" w:eastAsia="Calibri" w:hAnsi="Campton Light"/>
          <w:lang w:eastAsia="en-US"/>
        </w:rPr>
        <w:t xml:space="preserve">, vooral niet alleen zenden. Ze weten met hippe filmpjes in poptempels, jongeren te interesseren voor politiek en verkiezingen. Het twaalfde gesprek was een energieke bijeenkomst waarin blijkt dat jongeren </w:t>
      </w:r>
      <w:proofErr w:type="gramStart"/>
      <w:r w:rsidRPr="0000273E">
        <w:rPr>
          <w:rFonts w:ascii="Campton Light" w:eastAsia="Calibri" w:hAnsi="Campton Light"/>
          <w:lang w:eastAsia="en-US"/>
        </w:rPr>
        <w:t>zich zelf</w:t>
      </w:r>
      <w:proofErr w:type="gramEnd"/>
      <w:r w:rsidRPr="0000273E">
        <w:rPr>
          <w:rFonts w:ascii="Campton Light" w:eastAsia="Calibri" w:hAnsi="Campton Light"/>
          <w:lang w:eastAsia="en-US"/>
        </w:rPr>
        <w:t xml:space="preserve"> willen organiseren. Het blijkt dat co-creatie en bundeling belangrijk is, en dat jongeren willen participeren.</w:t>
      </w:r>
    </w:p>
    <w:p w14:paraId="50DDB89D" w14:textId="77777777" w:rsidR="005B4159" w:rsidRPr="0000273E" w:rsidRDefault="005B4159" w:rsidP="0000273E">
      <w:pPr>
        <w:rPr>
          <w:rFonts w:ascii="Campton Light" w:eastAsia="Calibri" w:hAnsi="Campton Light"/>
          <w:lang w:eastAsia="en-US"/>
        </w:rPr>
      </w:pPr>
    </w:p>
    <w:p w14:paraId="62E22D02" w14:textId="77777777" w:rsidR="0000273E" w:rsidRPr="0000273E" w:rsidRDefault="0000273E" w:rsidP="0000273E">
      <w:pPr>
        <w:rPr>
          <w:rFonts w:ascii="Campton Light" w:eastAsia="Calibri" w:hAnsi="Campton Light"/>
          <w:lang w:eastAsia="en-US"/>
        </w:rPr>
      </w:pPr>
      <w:r w:rsidRPr="0000273E">
        <w:rPr>
          <w:rFonts w:ascii="Campton Light" w:eastAsia="Calibri" w:hAnsi="Campton Light"/>
          <w:lang w:eastAsia="en-US"/>
        </w:rPr>
        <w:t>Als de Transitiemotor verder wil komen over en met jongeren in Nederland na Corona, communiceer dan doorbreekpunten en maak het compleet: geef bij de vraag het eindproduct en gelijk ook de borging. Gebruik de intrinsieke motivatie en dromen van jongeren om over te komen. Wellicht is er geen generatiekloof, wellicht doe je verbinden met jongeren niet vanuit het hoofd, maar met de buik erbij, met interesse en helpt het als je je kwetsbaar opstelt?</w:t>
      </w:r>
    </w:p>
    <w:p w14:paraId="19E58078" w14:textId="77777777" w:rsidR="0000273E" w:rsidRPr="0000273E" w:rsidRDefault="0000273E" w:rsidP="0000273E">
      <w:pPr>
        <w:rPr>
          <w:rFonts w:ascii="Campton Light" w:eastAsia="Calibri" w:hAnsi="Campton Light"/>
          <w:lang w:eastAsia="en-US"/>
        </w:rPr>
      </w:pPr>
    </w:p>
    <w:p w14:paraId="147E2DCC" w14:textId="77777777" w:rsidR="0000273E" w:rsidRPr="0000273E" w:rsidRDefault="0000273E" w:rsidP="0000273E">
      <w:pPr>
        <w:rPr>
          <w:rFonts w:ascii="Campton Light" w:eastAsia="Calibri" w:hAnsi="Campton Light"/>
          <w:lang w:eastAsia="en-US"/>
        </w:rPr>
      </w:pPr>
      <w:r w:rsidRPr="0000273E">
        <w:rPr>
          <w:rFonts w:ascii="Campton Light" w:eastAsia="Calibri" w:hAnsi="Campton Light"/>
          <w:lang w:eastAsia="en-US"/>
        </w:rPr>
        <w:t xml:space="preserve">De Transitiemotor in de eerste versnelling is klaar voor de volgende stap. Is de volgende opgave niet om nieuwe financiële structuren (pad 1 van </w:t>
      </w:r>
      <w:proofErr w:type="spellStart"/>
      <w:r w:rsidRPr="0000273E">
        <w:rPr>
          <w:rFonts w:ascii="Campton Light" w:eastAsia="Calibri" w:hAnsi="Campton Light"/>
          <w:lang w:eastAsia="en-US"/>
        </w:rPr>
        <w:t>dTM</w:t>
      </w:r>
      <w:proofErr w:type="spellEnd"/>
      <w:r w:rsidRPr="0000273E">
        <w:rPr>
          <w:rFonts w:ascii="Campton Light" w:eastAsia="Calibri" w:hAnsi="Campton Light"/>
          <w:lang w:eastAsia="en-US"/>
        </w:rPr>
        <w:t>) uit te lichten met de aanstormende jongeren die de toekomst hebben? Zoals de volledige en massale steun van jongeren voor 21e -eeuwse moderne ondernemingen en organisaties met een positieve waarde-creatie?</w:t>
      </w:r>
    </w:p>
    <w:p w14:paraId="47AFB969" w14:textId="77777777" w:rsidR="0000273E" w:rsidRPr="0000273E" w:rsidRDefault="0000273E" w:rsidP="0000273E">
      <w:pPr>
        <w:rPr>
          <w:rFonts w:ascii="Campton Light" w:eastAsia="Calibri" w:hAnsi="Campton Light"/>
          <w:lang w:eastAsia="en-US"/>
        </w:rPr>
      </w:pPr>
    </w:p>
    <w:p w14:paraId="3B68C3DE" w14:textId="42304F42" w:rsidR="0000273E" w:rsidRDefault="0000273E" w:rsidP="0000273E">
      <w:pPr>
        <w:rPr>
          <w:rFonts w:ascii="Campton Light" w:eastAsia="Calibri" w:hAnsi="Campton Light"/>
          <w:lang w:eastAsia="en-US"/>
        </w:rPr>
      </w:pPr>
      <w:r w:rsidRPr="0000273E">
        <w:rPr>
          <w:rFonts w:ascii="Campton Light" w:eastAsia="Calibri" w:hAnsi="Campton Light"/>
          <w:lang w:eastAsia="en-US"/>
        </w:rPr>
        <w:t>Groeten</w:t>
      </w:r>
      <w:r>
        <w:rPr>
          <w:rFonts w:ascii="Campton Light" w:eastAsia="Calibri" w:hAnsi="Campton Light"/>
          <w:lang w:eastAsia="en-US"/>
        </w:rPr>
        <w:t>,</w:t>
      </w:r>
    </w:p>
    <w:p w14:paraId="525D7E60" w14:textId="77777777" w:rsidR="0000273E" w:rsidRPr="0000273E" w:rsidRDefault="0000273E" w:rsidP="0000273E">
      <w:pPr>
        <w:rPr>
          <w:rFonts w:ascii="Campton Light" w:eastAsia="Calibri" w:hAnsi="Campton Light"/>
          <w:lang w:eastAsia="en-US"/>
        </w:rPr>
      </w:pPr>
    </w:p>
    <w:p w14:paraId="7FDE9C35" w14:textId="3D2EE381" w:rsidR="00AE3653" w:rsidRDefault="0000273E" w:rsidP="0000273E">
      <w:r w:rsidRPr="0000273E">
        <w:rPr>
          <w:rFonts w:ascii="Campton Light" w:eastAsia="Calibri" w:hAnsi="Campton Light"/>
          <w:lang w:eastAsia="en-US"/>
        </w:rPr>
        <w:t>Sjoerd</w:t>
      </w:r>
    </w:p>
    <w:sectPr w:rsidR="00AE3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pton Light">
    <w:panose1 w:val="000004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53"/>
    <w:rsid w:val="0000273E"/>
    <w:rsid w:val="00121F39"/>
    <w:rsid w:val="0039557C"/>
    <w:rsid w:val="004774A3"/>
    <w:rsid w:val="005917DD"/>
    <w:rsid w:val="005B4159"/>
    <w:rsid w:val="00AE3653"/>
    <w:rsid w:val="00B56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A1AB"/>
  <w15:chartTrackingRefBased/>
  <w15:docId w15:val="{5084E40E-9320-4275-8752-E42EF9DB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53"/>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860">
      <w:bodyDiv w:val="1"/>
      <w:marLeft w:val="0"/>
      <w:marRight w:val="0"/>
      <w:marTop w:val="0"/>
      <w:marBottom w:val="0"/>
      <w:divBdr>
        <w:top w:val="none" w:sz="0" w:space="0" w:color="auto"/>
        <w:left w:val="none" w:sz="0" w:space="0" w:color="auto"/>
        <w:bottom w:val="none" w:sz="0" w:space="0" w:color="auto"/>
        <w:right w:val="none" w:sz="0" w:space="0" w:color="auto"/>
      </w:divBdr>
    </w:div>
    <w:div w:id="20590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1916</Characters>
  <Application>Microsoft Office Word</Application>
  <DocSecurity>0</DocSecurity>
  <Lines>15</Lines>
  <Paragraphs>4</Paragraphs>
  <ScaleCrop>false</ScaleCrop>
  <Company>Erasmus Universiteit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 Mulders</dc:creator>
  <cp:keywords/>
  <dc:description/>
  <cp:lastModifiedBy>W.M. Mulders</cp:lastModifiedBy>
  <cp:revision>4</cp:revision>
  <dcterms:created xsi:type="dcterms:W3CDTF">2020-06-10T13:41:00Z</dcterms:created>
  <dcterms:modified xsi:type="dcterms:W3CDTF">2020-06-10T13:42:00Z</dcterms:modified>
</cp:coreProperties>
</file>